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86C47" w14:textId="77777777" w:rsidR="009A6976" w:rsidRPr="00D81DAB" w:rsidRDefault="00D81DAB" w:rsidP="006E5E71">
      <w:pPr>
        <w:pStyle w:val="Body"/>
        <w:suppressAutoHyphens/>
        <w:spacing w:after="0" w:line="240" w:lineRule="auto"/>
        <w:jc w:val="center"/>
        <w:rPr>
          <w:rFonts w:ascii="Franklin Gothic Book" w:eastAsia="Times New Roman" w:hAnsi="Franklin Gothic Book" w:cs="Times New Roman"/>
        </w:rPr>
      </w:pPr>
      <w:r w:rsidRPr="00D81DAB">
        <w:rPr>
          <w:rFonts w:ascii="Franklin Gothic Book" w:hAnsi="Franklin Gothic Book"/>
        </w:rPr>
        <w:t>BOARD OF HEALTH COMMISSION</w:t>
      </w:r>
    </w:p>
    <w:p w14:paraId="2D8EC027" w14:textId="77777777" w:rsidR="009A6976" w:rsidRPr="00D81DAB" w:rsidRDefault="00D81DAB" w:rsidP="006E5E71">
      <w:pPr>
        <w:pStyle w:val="Body"/>
        <w:suppressAutoHyphens/>
        <w:spacing w:after="0" w:line="240" w:lineRule="auto"/>
        <w:jc w:val="center"/>
        <w:rPr>
          <w:rFonts w:ascii="Franklin Gothic Book" w:eastAsia="Times New Roman" w:hAnsi="Franklin Gothic Book" w:cs="Times New Roman"/>
        </w:rPr>
      </w:pPr>
      <w:r w:rsidRPr="00D81DAB">
        <w:rPr>
          <w:rFonts w:ascii="Franklin Gothic Book" w:hAnsi="Franklin Gothic Book"/>
        </w:rPr>
        <w:t>MEETING MINUTES</w:t>
      </w:r>
    </w:p>
    <w:p w14:paraId="586E6245" w14:textId="67798C80" w:rsidR="009A6976" w:rsidRPr="00D81DAB" w:rsidRDefault="00544751" w:rsidP="006E5E71">
      <w:pPr>
        <w:pStyle w:val="Body"/>
        <w:suppressAutoHyphens/>
        <w:spacing w:after="0" w:line="240" w:lineRule="auto"/>
        <w:jc w:val="center"/>
        <w:rPr>
          <w:rFonts w:ascii="Franklin Gothic Book" w:eastAsia="Times New Roman" w:hAnsi="Franklin Gothic Book" w:cs="Times New Roman"/>
        </w:rPr>
      </w:pPr>
      <w:r>
        <w:rPr>
          <w:rFonts w:ascii="Franklin Gothic Book" w:hAnsi="Franklin Gothic Book"/>
        </w:rPr>
        <w:t>October 27</w:t>
      </w:r>
      <w:r w:rsidR="00D81DAB" w:rsidRPr="00D81DAB">
        <w:rPr>
          <w:rFonts w:ascii="Franklin Gothic Book" w:hAnsi="Franklin Gothic Book"/>
        </w:rPr>
        <w:t>, 2022, 6:00 PM</w:t>
      </w:r>
    </w:p>
    <w:p w14:paraId="1DBCE38F" w14:textId="77777777" w:rsidR="009A6976" w:rsidRPr="00D81DAB" w:rsidRDefault="00D81DAB" w:rsidP="006E5E71">
      <w:pPr>
        <w:pStyle w:val="Body"/>
        <w:suppressAutoHyphens/>
        <w:spacing w:after="0" w:line="240" w:lineRule="auto"/>
        <w:jc w:val="center"/>
        <w:rPr>
          <w:rFonts w:ascii="Franklin Gothic Book" w:eastAsia="Times New Roman" w:hAnsi="Franklin Gothic Book" w:cs="Times New Roman"/>
        </w:rPr>
      </w:pPr>
      <w:r w:rsidRPr="00D81DAB">
        <w:rPr>
          <w:rFonts w:ascii="Franklin Gothic Book" w:hAnsi="Franklin Gothic Book"/>
        </w:rPr>
        <w:t>Conducted Remotely</w:t>
      </w:r>
    </w:p>
    <w:p w14:paraId="7272AD67" w14:textId="77777777" w:rsidR="009A6976" w:rsidRPr="00D81DAB" w:rsidRDefault="009A6976" w:rsidP="006E5E71">
      <w:pPr>
        <w:pStyle w:val="Body"/>
        <w:suppressAutoHyphens/>
        <w:spacing w:after="0" w:line="240" w:lineRule="auto"/>
        <w:rPr>
          <w:rFonts w:ascii="Franklin Gothic Book" w:eastAsia="Times New Roman" w:hAnsi="Franklin Gothic Book" w:cs="Times New Roman"/>
        </w:rPr>
      </w:pPr>
    </w:p>
    <w:p w14:paraId="34733B0F" w14:textId="6520B2F9" w:rsidR="009A6976" w:rsidRPr="00D81DAB" w:rsidRDefault="00D81DAB" w:rsidP="006E5E71">
      <w:pPr>
        <w:pStyle w:val="Body"/>
        <w:suppressAutoHyphens/>
        <w:spacing w:after="0" w:line="240" w:lineRule="auto"/>
        <w:ind w:right="-90"/>
        <w:rPr>
          <w:rFonts w:ascii="Franklin Gothic Book" w:eastAsia="Times New Roman" w:hAnsi="Franklin Gothic Book" w:cs="Times New Roman"/>
        </w:rPr>
      </w:pPr>
      <w:r w:rsidRPr="00D81DAB">
        <w:rPr>
          <w:rFonts w:ascii="Franklin Gothic Book" w:hAnsi="Franklin Gothic Book"/>
        </w:rPr>
        <w:t xml:space="preserve">Commissioners Present: </w:t>
      </w:r>
      <w:r w:rsidR="00F9339C" w:rsidRPr="00D81DAB">
        <w:rPr>
          <w:rFonts w:ascii="Franklin Gothic Book" w:hAnsi="Franklin Gothic Book"/>
        </w:rPr>
        <w:t xml:space="preserve">Noel </w:t>
      </w:r>
      <w:r w:rsidR="00F9339C" w:rsidRPr="00D81DAB">
        <w:rPr>
          <w:rFonts w:ascii="Franklin Gothic Book" w:hAnsi="Franklin Gothic Book"/>
          <w:lang w:val="pt-PT"/>
        </w:rPr>
        <w:t>Chavez</w:t>
      </w:r>
      <w:r w:rsidR="00F9339C" w:rsidRPr="00D81DAB">
        <w:rPr>
          <w:rFonts w:ascii="Franklin Gothic Book" w:hAnsi="Franklin Gothic Book"/>
        </w:rPr>
        <w:t xml:space="preserve"> (Chair), </w:t>
      </w:r>
      <w:r w:rsidRPr="00D81DAB">
        <w:rPr>
          <w:rFonts w:ascii="Franklin Gothic Book" w:hAnsi="Franklin Gothic Book"/>
        </w:rPr>
        <w:t xml:space="preserve">Judy </w:t>
      </w:r>
      <w:r w:rsidRPr="00D81DAB">
        <w:rPr>
          <w:rFonts w:ascii="Franklin Gothic Book" w:hAnsi="Franklin Gothic Book"/>
          <w:lang w:val="da-DK"/>
        </w:rPr>
        <w:t xml:space="preserve">Carter, </w:t>
      </w:r>
      <w:r w:rsidRPr="00D81DAB">
        <w:rPr>
          <w:rFonts w:ascii="Franklin Gothic Book" w:hAnsi="Franklin Gothic Book"/>
        </w:rPr>
        <w:t>Suzanne Feeney</w:t>
      </w:r>
    </w:p>
    <w:p w14:paraId="43AD84FE" w14:textId="1A31A4C0" w:rsidR="009A6976" w:rsidRPr="00D81DAB" w:rsidRDefault="00D81DAB" w:rsidP="0025126A">
      <w:pPr>
        <w:pStyle w:val="Body"/>
        <w:suppressAutoHyphens/>
        <w:spacing w:after="0" w:line="240" w:lineRule="auto"/>
        <w:rPr>
          <w:rFonts w:ascii="Franklin Gothic Book" w:eastAsia="Times New Roman" w:hAnsi="Franklin Gothic Book" w:cs="Times New Roman"/>
        </w:rPr>
      </w:pPr>
      <w:r w:rsidRPr="00D81DAB">
        <w:rPr>
          <w:rFonts w:ascii="Franklin Gothic Book" w:hAnsi="Franklin Gothic Book"/>
        </w:rPr>
        <w:t xml:space="preserve">Commissioners Excused: </w:t>
      </w:r>
      <w:r w:rsidR="00F9339C">
        <w:rPr>
          <w:rFonts w:ascii="Franklin Gothic Book" w:hAnsi="Franklin Gothic Book"/>
        </w:rPr>
        <w:t xml:space="preserve">Jennifer Fritz, Abigail Silva, </w:t>
      </w:r>
      <w:r w:rsidRPr="00D81DAB">
        <w:rPr>
          <w:rFonts w:ascii="Franklin Gothic Book" w:hAnsi="Franklin Gothic Book"/>
        </w:rPr>
        <w:t>Susan Buchanan (Trustee Liaison)</w:t>
      </w:r>
    </w:p>
    <w:p w14:paraId="72D3D63E" w14:textId="5A5FF0E6" w:rsidR="009A6976" w:rsidRDefault="00D81DAB" w:rsidP="0025126A">
      <w:pPr>
        <w:pStyle w:val="Body"/>
        <w:suppressAutoHyphens/>
        <w:spacing w:after="0" w:line="240" w:lineRule="auto"/>
        <w:rPr>
          <w:rFonts w:ascii="Franklin Gothic Book" w:hAnsi="Franklin Gothic Book"/>
        </w:rPr>
      </w:pPr>
      <w:r w:rsidRPr="00D81DAB">
        <w:rPr>
          <w:rFonts w:ascii="Franklin Gothic Book" w:hAnsi="Franklin Gothic Book"/>
        </w:rPr>
        <w:t xml:space="preserve">Staff Present: </w:t>
      </w:r>
      <w:r w:rsidR="00F9339C">
        <w:rPr>
          <w:rFonts w:ascii="Franklin Gothic Book" w:hAnsi="Franklin Gothic Book"/>
        </w:rPr>
        <w:t xml:space="preserve">Vanessa de la Mora, </w:t>
      </w:r>
      <w:r w:rsidRPr="00D81DAB">
        <w:rPr>
          <w:rFonts w:ascii="Franklin Gothic Book" w:hAnsi="Franklin Gothic Book"/>
        </w:rPr>
        <w:t>Cindy Hansen, Sara Semelka</w:t>
      </w:r>
    </w:p>
    <w:p w14:paraId="43CEFDC9" w14:textId="77777777" w:rsidR="009A6976" w:rsidRPr="00D81DAB" w:rsidRDefault="009A6976" w:rsidP="0025126A">
      <w:pPr>
        <w:pStyle w:val="Body"/>
        <w:suppressAutoHyphens/>
        <w:spacing w:after="0" w:line="240" w:lineRule="auto"/>
        <w:rPr>
          <w:rFonts w:ascii="Franklin Gothic Book" w:eastAsia="Times New Roman" w:hAnsi="Franklin Gothic Book" w:cs="Times New Roman"/>
        </w:rPr>
      </w:pPr>
    </w:p>
    <w:p w14:paraId="76EAEC32" w14:textId="6D52946D" w:rsidR="009A6976" w:rsidRDefault="00D81DAB" w:rsidP="0025126A">
      <w:pPr>
        <w:pStyle w:val="Body"/>
        <w:suppressAutoHyphens/>
        <w:spacing w:after="0" w:line="240" w:lineRule="auto"/>
        <w:rPr>
          <w:rFonts w:ascii="Franklin Gothic Book" w:hAnsi="Franklin Gothic Book"/>
        </w:rPr>
      </w:pPr>
      <w:r w:rsidRPr="00D81DAB">
        <w:rPr>
          <w:rFonts w:ascii="Franklin Gothic Book" w:hAnsi="Franklin Gothic Book"/>
          <w:b/>
          <w:bCs/>
        </w:rPr>
        <w:t xml:space="preserve">Call to order. </w:t>
      </w:r>
      <w:r w:rsidR="00905680">
        <w:rPr>
          <w:rFonts w:ascii="Franklin Gothic Book" w:hAnsi="Franklin Gothic Book"/>
        </w:rPr>
        <w:t xml:space="preserve">Dr. Chavez </w:t>
      </w:r>
      <w:r w:rsidRPr="00D81DAB">
        <w:rPr>
          <w:rFonts w:ascii="Franklin Gothic Book" w:hAnsi="Franklin Gothic Book"/>
        </w:rPr>
        <w:t xml:space="preserve">called </w:t>
      </w:r>
      <w:r w:rsidR="00905680">
        <w:rPr>
          <w:rFonts w:ascii="Franklin Gothic Book" w:hAnsi="Franklin Gothic Book"/>
        </w:rPr>
        <w:t xml:space="preserve">the meeting </w:t>
      </w:r>
      <w:r w:rsidRPr="00D81DAB">
        <w:rPr>
          <w:rFonts w:ascii="Franklin Gothic Book" w:hAnsi="Franklin Gothic Book"/>
        </w:rPr>
        <w:t>to order at</w:t>
      </w:r>
      <w:r w:rsidR="00BB66C8">
        <w:rPr>
          <w:rFonts w:ascii="Franklin Gothic Book" w:hAnsi="Franklin Gothic Book"/>
        </w:rPr>
        <w:t xml:space="preserve"> </w:t>
      </w:r>
      <w:r w:rsidR="00FE11CC">
        <w:rPr>
          <w:rFonts w:ascii="Franklin Gothic Book" w:hAnsi="Franklin Gothic Book"/>
        </w:rPr>
        <w:t>6</w:t>
      </w:r>
      <w:r w:rsidRPr="00D81DAB">
        <w:rPr>
          <w:rFonts w:ascii="Franklin Gothic Book" w:hAnsi="Franklin Gothic Book"/>
        </w:rPr>
        <w:t>:</w:t>
      </w:r>
      <w:r w:rsidR="00F9339C">
        <w:rPr>
          <w:rFonts w:ascii="Franklin Gothic Book" w:hAnsi="Franklin Gothic Book"/>
        </w:rPr>
        <w:t>01</w:t>
      </w:r>
      <w:r w:rsidRPr="00D81DAB">
        <w:rPr>
          <w:rFonts w:ascii="Franklin Gothic Book" w:hAnsi="Franklin Gothic Book"/>
        </w:rPr>
        <w:t xml:space="preserve"> pm</w:t>
      </w:r>
      <w:r w:rsidR="00F9339C">
        <w:rPr>
          <w:rFonts w:ascii="Franklin Gothic Book" w:hAnsi="Franklin Gothic Book"/>
        </w:rPr>
        <w:t xml:space="preserve">. </w:t>
      </w:r>
    </w:p>
    <w:p w14:paraId="2DC9ED7A" w14:textId="36A828E1" w:rsidR="00BF292A" w:rsidRDefault="00BF292A" w:rsidP="0025126A">
      <w:pPr>
        <w:pStyle w:val="Body"/>
        <w:suppressAutoHyphens/>
        <w:spacing w:after="0" w:line="240" w:lineRule="auto"/>
        <w:rPr>
          <w:rFonts w:ascii="Franklin Gothic Book" w:eastAsia="Times New Roman" w:hAnsi="Franklin Gothic Book" w:cs="Times New Roman"/>
        </w:rPr>
      </w:pPr>
    </w:p>
    <w:p w14:paraId="5E186385" w14:textId="607E983B" w:rsidR="009A6976" w:rsidRPr="00D81DAB" w:rsidRDefault="00D81DAB" w:rsidP="0025126A">
      <w:pPr>
        <w:pStyle w:val="Body"/>
        <w:suppressAutoHyphens/>
        <w:spacing w:after="0" w:line="240" w:lineRule="auto"/>
        <w:rPr>
          <w:rFonts w:ascii="Franklin Gothic Book" w:eastAsia="Times New Roman" w:hAnsi="Franklin Gothic Book" w:cs="Times New Roman"/>
        </w:rPr>
      </w:pPr>
      <w:r w:rsidRPr="00D81DAB">
        <w:rPr>
          <w:rFonts w:ascii="Franklin Gothic Book" w:hAnsi="Franklin Gothic Book"/>
          <w:b/>
          <w:bCs/>
        </w:rPr>
        <w:t>Agenda approval.</w:t>
      </w:r>
      <w:r w:rsidRPr="00D81DAB">
        <w:rPr>
          <w:rFonts w:ascii="Franklin Gothic Book" w:hAnsi="Franklin Gothic Book"/>
        </w:rPr>
        <w:t xml:space="preserve"> </w:t>
      </w:r>
      <w:r w:rsidR="00F9339C">
        <w:rPr>
          <w:rFonts w:ascii="Franklin Gothic Book" w:hAnsi="Franklin Gothic Book"/>
        </w:rPr>
        <w:t xml:space="preserve">A quorum was not reached so the agenda was not </w:t>
      </w:r>
      <w:r w:rsidR="00731783">
        <w:rPr>
          <w:rFonts w:ascii="Franklin Gothic Book" w:hAnsi="Franklin Gothic Book"/>
        </w:rPr>
        <w:t>presented for approval</w:t>
      </w:r>
      <w:r w:rsidR="00F9339C">
        <w:rPr>
          <w:rFonts w:ascii="Franklin Gothic Book" w:hAnsi="Franklin Gothic Book"/>
        </w:rPr>
        <w:t>.</w:t>
      </w:r>
    </w:p>
    <w:p w14:paraId="68AEC0E0" w14:textId="77777777" w:rsidR="009A6976" w:rsidRPr="00D81DAB" w:rsidRDefault="009A6976" w:rsidP="0025126A">
      <w:pPr>
        <w:pStyle w:val="Body"/>
        <w:suppressAutoHyphens/>
        <w:spacing w:after="0" w:line="240" w:lineRule="auto"/>
        <w:rPr>
          <w:rFonts w:ascii="Franklin Gothic Book" w:eastAsia="Times New Roman" w:hAnsi="Franklin Gothic Book" w:cs="Times New Roman"/>
        </w:rPr>
      </w:pPr>
    </w:p>
    <w:p w14:paraId="132A503B" w14:textId="206C01EE" w:rsidR="009A6976" w:rsidRPr="00D81DAB" w:rsidRDefault="00D81DAB" w:rsidP="0025126A">
      <w:pPr>
        <w:pStyle w:val="Body"/>
        <w:suppressAutoHyphens/>
        <w:spacing w:after="0" w:line="240" w:lineRule="auto"/>
        <w:rPr>
          <w:rFonts w:ascii="Franklin Gothic Book" w:eastAsia="Times New Roman" w:hAnsi="Franklin Gothic Book" w:cs="Times New Roman"/>
        </w:rPr>
      </w:pPr>
      <w:r w:rsidRPr="00D81DAB">
        <w:rPr>
          <w:rFonts w:ascii="Franklin Gothic Book" w:hAnsi="Franklin Gothic Book"/>
          <w:b/>
          <w:bCs/>
        </w:rPr>
        <w:t>Minutes approval.</w:t>
      </w:r>
      <w:r w:rsidRPr="00D81DAB">
        <w:rPr>
          <w:rFonts w:ascii="Franklin Gothic Book" w:hAnsi="Franklin Gothic Book"/>
        </w:rPr>
        <w:t xml:space="preserve"> </w:t>
      </w:r>
      <w:r w:rsidR="00F9339C">
        <w:rPr>
          <w:rFonts w:ascii="Franklin Gothic Book" w:hAnsi="Franklin Gothic Book"/>
        </w:rPr>
        <w:t xml:space="preserve">A quorum was not reached so the September 29, 2022 minutes will be </w:t>
      </w:r>
      <w:r w:rsidR="00731783">
        <w:rPr>
          <w:rFonts w:ascii="Franklin Gothic Book" w:hAnsi="Franklin Gothic Book"/>
        </w:rPr>
        <w:t xml:space="preserve">tabled until </w:t>
      </w:r>
      <w:r w:rsidR="00F9339C">
        <w:rPr>
          <w:rFonts w:ascii="Franklin Gothic Book" w:hAnsi="Franklin Gothic Book"/>
        </w:rPr>
        <w:t>the November meeting.</w:t>
      </w:r>
    </w:p>
    <w:p w14:paraId="5954AEC4" w14:textId="77777777" w:rsidR="009A6976" w:rsidRPr="00D81DAB" w:rsidRDefault="009A6976" w:rsidP="0025126A">
      <w:pPr>
        <w:pStyle w:val="Body"/>
        <w:suppressAutoHyphens/>
        <w:spacing w:after="0" w:line="240" w:lineRule="auto"/>
        <w:rPr>
          <w:rFonts w:ascii="Franklin Gothic Book" w:eastAsia="Times New Roman" w:hAnsi="Franklin Gothic Book" w:cs="Times New Roman"/>
        </w:rPr>
      </w:pPr>
    </w:p>
    <w:p w14:paraId="20C16C0C" w14:textId="2ED5323A" w:rsidR="009A6976" w:rsidRPr="00D81DAB" w:rsidRDefault="00D81DAB" w:rsidP="0025126A">
      <w:pPr>
        <w:pStyle w:val="Body"/>
        <w:suppressAutoHyphens/>
        <w:spacing w:after="0" w:line="240" w:lineRule="auto"/>
        <w:rPr>
          <w:rFonts w:ascii="Franklin Gothic Book" w:eastAsia="Times New Roman" w:hAnsi="Franklin Gothic Book" w:cs="Times New Roman"/>
        </w:rPr>
      </w:pPr>
      <w:r w:rsidRPr="00D81DAB">
        <w:rPr>
          <w:rFonts w:ascii="Franklin Gothic Book" w:hAnsi="Franklin Gothic Book"/>
          <w:b/>
          <w:bCs/>
        </w:rPr>
        <w:t xml:space="preserve">Public comment. </w:t>
      </w:r>
      <w:r w:rsidR="000F3EE1">
        <w:rPr>
          <w:rFonts w:ascii="Franklin Gothic Book" w:hAnsi="Franklin Gothic Book"/>
        </w:rPr>
        <w:t xml:space="preserve">No public comments were submitted for this meeting. </w:t>
      </w:r>
    </w:p>
    <w:p w14:paraId="1ED976B5" w14:textId="77777777" w:rsidR="009A6976" w:rsidRPr="00D81DAB" w:rsidRDefault="009A6976" w:rsidP="0025126A">
      <w:pPr>
        <w:pStyle w:val="Body"/>
        <w:suppressAutoHyphens/>
        <w:spacing w:after="0" w:line="240" w:lineRule="auto"/>
        <w:rPr>
          <w:rFonts w:ascii="Franklin Gothic Book" w:eastAsia="Times New Roman" w:hAnsi="Franklin Gothic Book" w:cs="Times New Roman"/>
        </w:rPr>
      </w:pPr>
    </w:p>
    <w:p w14:paraId="3159C92A" w14:textId="77777777" w:rsidR="000F3EE1" w:rsidRDefault="000F3EE1" w:rsidP="0025126A">
      <w:pPr>
        <w:pStyle w:val="Body"/>
        <w:suppressAutoHyphens/>
        <w:spacing w:after="0" w:line="240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Old Business.</w:t>
      </w:r>
    </w:p>
    <w:p w14:paraId="442B2383" w14:textId="77777777" w:rsidR="000F3EE1" w:rsidRDefault="000F3EE1" w:rsidP="0025126A">
      <w:pPr>
        <w:pStyle w:val="Body"/>
        <w:suppressAutoHyphens/>
        <w:spacing w:after="0" w:line="240" w:lineRule="auto"/>
        <w:rPr>
          <w:rFonts w:ascii="Franklin Gothic Book" w:hAnsi="Franklin Gothic Book"/>
          <w:b/>
          <w:bCs/>
        </w:rPr>
      </w:pPr>
    </w:p>
    <w:p w14:paraId="274824F3" w14:textId="3F19A2BE" w:rsidR="000F3EE1" w:rsidRDefault="000F3EE1" w:rsidP="0025126A">
      <w:pPr>
        <w:pStyle w:val="Body"/>
        <w:suppressAutoHyphens/>
        <w:spacing w:after="0" w:line="240" w:lineRule="auto"/>
        <w:rPr>
          <w:rFonts w:ascii="Franklin Gothic Book" w:hAnsi="Franklin Gothic Book"/>
          <w:bCs/>
        </w:rPr>
      </w:pPr>
      <w:r w:rsidRPr="00D81DAB">
        <w:rPr>
          <w:rFonts w:ascii="Franklin Gothic Book" w:hAnsi="Franklin Gothic Book"/>
          <w:b/>
          <w:bCs/>
        </w:rPr>
        <w:t>Staffing update</w:t>
      </w:r>
      <w:r w:rsidR="00F9339C">
        <w:rPr>
          <w:rFonts w:ascii="Franklin Gothic Book" w:hAnsi="Franklin Gothic Book"/>
          <w:b/>
          <w:bCs/>
        </w:rPr>
        <w:t>.</w:t>
      </w:r>
      <w:r w:rsidR="00E579F6">
        <w:rPr>
          <w:rFonts w:ascii="Franklin Gothic Book" w:hAnsi="Franklin Gothic Book"/>
          <w:b/>
          <w:bCs/>
        </w:rPr>
        <w:t xml:space="preserve"> </w:t>
      </w:r>
      <w:r w:rsidR="00483C3E" w:rsidRPr="00483C3E">
        <w:rPr>
          <w:rFonts w:ascii="Franklin Gothic Book" w:hAnsi="Franklin Gothic Book"/>
          <w:bCs/>
        </w:rPr>
        <w:t>Ms. Semelka said the open positions are sanitarian and emergency preparedness coordinator.</w:t>
      </w:r>
      <w:r w:rsidR="00483C3E">
        <w:rPr>
          <w:rFonts w:ascii="Franklin Gothic Book" w:hAnsi="Franklin Gothic Book"/>
          <w:bCs/>
        </w:rPr>
        <w:t xml:space="preserve"> Chair Chavez noted </w:t>
      </w:r>
      <w:r w:rsidR="003F03EF">
        <w:rPr>
          <w:rFonts w:ascii="Franklin Gothic Book" w:hAnsi="Franklin Gothic Book"/>
          <w:bCs/>
        </w:rPr>
        <w:t>there have been</w:t>
      </w:r>
      <w:r w:rsidR="00483C3E">
        <w:rPr>
          <w:rFonts w:ascii="Franklin Gothic Book" w:hAnsi="Franklin Gothic Book"/>
          <w:bCs/>
        </w:rPr>
        <w:t xml:space="preserve"> three coordinators</w:t>
      </w:r>
      <w:r w:rsidR="003F03EF">
        <w:rPr>
          <w:rFonts w:ascii="Franklin Gothic Book" w:hAnsi="Franklin Gothic Book"/>
          <w:bCs/>
        </w:rPr>
        <w:t xml:space="preserve"> in the past 18 months</w:t>
      </w:r>
      <w:r w:rsidR="0056782F">
        <w:rPr>
          <w:rFonts w:ascii="Franklin Gothic Book" w:hAnsi="Franklin Gothic Book"/>
          <w:bCs/>
        </w:rPr>
        <w:t xml:space="preserve"> which </w:t>
      </w:r>
      <w:r w:rsidR="00420A1F">
        <w:rPr>
          <w:rFonts w:ascii="Franklin Gothic Book" w:hAnsi="Franklin Gothic Book"/>
          <w:bCs/>
        </w:rPr>
        <w:t>is</w:t>
      </w:r>
      <w:r w:rsidR="00483C3E">
        <w:rPr>
          <w:rFonts w:ascii="Franklin Gothic Book" w:hAnsi="Franklin Gothic Book"/>
          <w:bCs/>
        </w:rPr>
        <w:t xml:space="preserve"> a concern</w:t>
      </w:r>
      <w:r w:rsidR="00420A1F">
        <w:rPr>
          <w:rFonts w:ascii="Franklin Gothic Book" w:hAnsi="Franklin Gothic Book"/>
          <w:bCs/>
        </w:rPr>
        <w:t xml:space="preserve"> that should be looked into</w:t>
      </w:r>
      <w:r w:rsidR="00483C3E">
        <w:rPr>
          <w:rFonts w:ascii="Franklin Gothic Book" w:hAnsi="Franklin Gothic Book"/>
          <w:bCs/>
        </w:rPr>
        <w:t>. Ms. Semelka responded that a discussion</w:t>
      </w:r>
      <w:r w:rsidR="0056782F">
        <w:rPr>
          <w:rFonts w:ascii="Franklin Gothic Book" w:hAnsi="Franklin Gothic Book"/>
          <w:bCs/>
        </w:rPr>
        <w:t xml:space="preserve"> can be had</w:t>
      </w:r>
      <w:r w:rsidR="00483C3E">
        <w:rPr>
          <w:rFonts w:ascii="Franklin Gothic Book" w:hAnsi="Franklin Gothic Book"/>
          <w:bCs/>
        </w:rPr>
        <w:t xml:space="preserve"> when Dr. Chapple returns. </w:t>
      </w:r>
      <w:r w:rsidR="00C07DB5">
        <w:rPr>
          <w:rFonts w:ascii="Franklin Gothic Book" w:hAnsi="Franklin Gothic Book"/>
          <w:bCs/>
        </w:rPr>
        <w:t>The department is</w:t>
      </w:r>
      <w:r w:rsidR="00483C3E">
        <w:rPr>
          <w:rFonts w:ascii="Franklin Gothic Book" w:hAnsi="Franklin Gothic Book"/>
          <w:bCs/>
        </w:rPr>
        <w:t xml:space="preserve"> required to keep the position and it is a unique role and skill set. </w:t>
      </w:r>
    </w:p>
    <w:p w14:paraId="15BE35CD" w14:textId="77777777" w:rsidR="000F3EE1" w:rsidRDefault="000F3EE1" w:rsidP="0025126A">
      <w:pPr>
        <w:pStyle w:val="Body"/>
        <w:suppressAutoHyphens/>
        <w:spacing w:after="0" w:line="240" w:lineRule="auto"/>
        <w:rPr>
          <w:rFonts w:ascii="Franklin Gothic Book" w:hAnsi="Franklin Gothic Book"/>
          <w:bCs/>
        </w:rPr>
      </w:pPr>
    </w:p>
    <w:p w14:paraId="3D22C3CD" w14:textId="06166B70" w:rsidR="000F3EE1" w:rsidRDefault="000F3EE1" w:rsidP="0025126A">
      <w:pPr>
        <w:pStyle w:val="Body"/>
        <w:suppressAutoHyphens/>
        <w:spacing w:after="0" w:line="240" w:lineRule="auto"/>
        <w:rPr>
          <w:rFonts w:ascii="Franklin Gothic Book" w:hAnsi="Franklin Gothic Book"/>
        </w:rPr>
      </w:pPr>
      <w:r w:rsidRPr="00D81DAB">
        <w:rPr>
          <w:rFonts w:ascii="Franklin Gothic Book" w:hAnsi="Franklin Gothic Book"/>
          <w:b/>
          <w:bCs/>
        </w:rPr>
        <w:t>Open positions on the c</w:t>
      </w:r>
      <w:r w:rsidRPr="00D81DAB">
        <w:rPr>
          <w:rFonts w:ascii="Franklin Gothic Book" w:hAnsi="Franklin Gothic Book"/>
          <w:b/>
          <w:bCs/>
          <w:lang w:val="it-IT"/>
        </w:rPr>
        <w:t>ommission</w:t>
      </w:r>
      <w:r w:rsidRPr="00D81DAB">
        <w:rPr>
          <w:rFonts w:ascii="Franklin Gothic Book" w:hAnsi="Franklin Gothic Book"/>
          <w:b/>
          <w:bCs/>
        </w:rPr>
        <w:t>.</w:t>
      </w:r>
      <w:r w:rsidR="00C07DB5">
        <w:rPr>
          <w:rFonts w:ascii="Franklin Gothic Book" w:hAnsi="Franklin Gothic Book"/>
          <w:b/>
          <w:bCs/>
        </w:rPr>
        <w:t xml:space="preserve"> </w:t>
      </w:r>
      <w:r w:rsidR="00C07DB5" w:rsidRPr="00C07DB5">
        <w:rPr>
          <w:rFonts w:ascii="Franklin Gothic Book" w:hAnsi="Franklin Gothic Book"/>
          <w:bCs/>
        </w:rPr>
        <w:t xml:space="preserve">Chair Chavez </w:t>
      </w:r>
      <w:r w:rsidR="00C07DB5">
        <w:rPr>
          <w:rFonts w:ascii="Franklin Gothic Book" w:hAnsi="Franklin Gothic Book"/>
          <w:bCs/>
        </w:rPr>
        <w:t xml:space="preserve">said the positions are still open and she </w:t>
      </w:r>
      <w:r w:rsidR="00C07DB5" w:rsidRPr="00C07DB5">
        <w:rPr>
          <w:rFonts w:ascii="Franklin Gothic Book" w:hAnsi="Franklin Gothic Book"/>
          <w:bCs/>
        </w:rPr>
        <w:t xml:space="preserve">has not heard from </w:t>
      </w:r>
      <w:r w:rsidR="003F03EF">
        <w:rPr>
          <w:rFonts w:ascii="Franklin Gothic Book" w:hAnsi="Franklin Gothic Book"/>
          <w:bCs/>
        </w:rPr>
        <w:t xml:space="preserve">the Village </w:t>
      </w:r>
      <w:r w:rsidR="00C07DB5" w:rsidRPr="00C07DB5">
        <w:rPr>
          <w:rFonts w:ascii="Franklin Gothic Book" w:hAnsi="Franklin Gothic Book"/>
          <w:bCs/>
        </w:rPr>
        <w:t>Clerk.</w:t>
      </w:r>
      <w:r w:rsidR="00C07DB5">
        <w:rPr>
          <w:rFonts w:ascii="Franklin Gothic Book" w:hAnsi="Franklin Gothic Book"/>
          <w:b/>
          <w:bCs/>
        </w:rPr>
        <w:t xml:space="preserve"> </w:t>
      </w:r>
      <w:r w:rsidR="00C07DB5" w:rsidRPr="00C07DB5">
        <w:rPr>
          <w:rFonts w:ascii="Franklin Gothic Book" w:hAnsi="Franklin Gothic Book"/>
          <w:bCs/>
        </w:rPr>
        <w:t xml:space="preserve">There is at least one position, possibly two if </w:t>
      </w:r>
      <w:r w:rsidR="001F27A2">
        <w:rPr>
          <w:rFonts w:ascii="Franklin Gothic Book" w:hAnsi="Franklin Gothic Book"/>
          <w:bCs/>
        </w:rPr>
        <w:t>a</w:t>
      </w:r>
      <w:r w:rsidR="00C07DB5" w:rsidRPr="00C07DB5">
        <w:rPr>
          <w:rFonts w:ascii="Franklin Gothic Book" w:hAnsi="Franklin Gothic Book"/>
          <w:bCs/>
        </w:rPr>
        <w:t>n official resignation</w:t>
      </w:r>
      <w:r w:rsidR="001F27A2">
        <w:rPr>
          <w:rFonts w:ascii="Franklin Gothic Book" w:hAnsi="Franklin Gothic Book"/>
          <w:bCs/>
        </w:rPr>
        <w:t xml:space="preserve"> is received</w:t>
      </w:r>
      <w:r w:rsidR="00C07DB5" w:rsidRPr="00C07DB5">
        <w:rPr>
          <w:rFonts w:ascii="Franklin Gothic Book" w:hAnsi="Franklin Gothic Book"/>
          <w:bCs/>
        </w:rPr>
        <w:t xml:space="preserve"> from former Commissioner Lacey.</w:t>
      </w:r>
      <w:r w:rsidR="00C07DB5">
        <w:rPr>
          <w:rFonts w:ascii="Franklin Gothic Book" w:hAnsi="Franklin Gothic Book"/>
          <w:b/>
          <w:bCs/>
        </w:rPr>
        <w:t xml:space="preserve"> </w:t>
      </w:r>
      <w:r w:rsidR="00C07DB5" w:rsidRPr="00C07DB5">
        <w:rPr>
          <w:rFonts w:ascii="Franklin Gothic Book" w:hAnsi="Franklin Gothic Book"/>
          <w:bCs/>
        </w:rPr>
        <w:t>The process is moving slowly and is</w:t>
      </w:r>
      <w:r w:rsidR="003F03EF">
        <w:rPr>
          <w:rFonts w:ascii="Franklin Gothic Book" w:hAnsi="Franklin Gothic Book"/>
          <w:bCs/>
        </w:rPr>
        <w:t xml:space="preserve"> handled by the Clerk’s Office, who has many other positions to fill on other commissions.</w:t>
      </w:r>
      <w:r w:rsidR="00C07DB5">
        <w:rPr>
          <w:rFonts w:ascii="Franklin Gothic Book" w:hAnsi="Franklin Gothic Book"/>
          <w:b/>
          <w:bCs/>
        </w:rPr>
        <w:t xml:space="preserve"> </w:t>
      </w:r>
    </w:p>
    <w:p w14:paraId="79BE7080" w14:textId="77777777" w:rsidR="000F3EE1" w:rsidRDefault="000F3EE1" w:rsidP="0025126A">
      <w:pPr>
        <w:pStyle w:val="Body"/>
        <w:suppressAutoHyphens/>
        <w:spacing w:after="0" w:line="240" w:lineRule="auto"/>
        <w:rPr>
          <w:rFonts w:ascii="Franklin Gothic Book" w:hAnsi="Franklin Gothic Book"/>
          <w:b/>
          <w:bCs/>
        </w:rPr>
      </w:pPr>
    </w:p>
    <w:p w14:paraId="05BE72F9" w14:textId="02CDAC03" w:rsidR="003F03EF" w:rsidRPr="003F03EF" w:rsidRDefault="00FF28F9" w:rsidP="0025126A">
      <w:pPr>
        <w:pStyle w:val="Body"/>
        <w:suppressAutoHyphens/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  <w:b/>
          <w:bCs/>
        </w:rPr>
        <w:t xml:space="preserve">COVID-19 </w:t>
      </w:r>
      <w:r w:rsidRPr="00D81DAB">
        <w:rPr>
          <w:rFonts w:ascii="Franklin Gothic Book" w:hAnsi="Franklin Gothic Book"/>
          <w:b/>
          <w:bCs/>
        </w:rPr>
        <w:t>vaccinations.</w:t>
      </w:r>
      <w:r w:rsidR="003F03EF">
        <w:rPr>
          <w:rFonts w:ascii="Franklin Gothic Book" w:hAnsi="Franklin Gothic Book"/>
          <w:b/>
          <w:bCs/>
        </w:rPr>
        <w:t xml:space="preserve"> </w:t>
      </w:r>
      <w:r w:rsidR="003F03EF" w:rsidRPr="003F03EF">
        <w:rPr>
          <w:rFonts w:ascii="Franklin Gothic Book" w:hAnsi="Franklin Gothic Book"/>
          <w:bCs/>
        </w:rPr>
        <w:t>Ms.</w:t>
      </w:r>
      <w:r w:rsidR="003F03EF">
        <w:rPr>
          <w:rFonts w:ascii="Franklin Gothic Book" w:hAnsi="Franklin Gothic Book"/>
          <w:bCs/>
        </w:rPr>
        <w:t xml:space="preserve"> Semelka reported that the health department continues to </w:t>
      </w:r>
      <w:r w:rsidR="001F27A2">
        <w:rPr>
          <w:rFonts w:ascii="Franklin Gothic Book" w:hAnsi="Franklin Gothic Book"/>
          <w:bCs/>
        </w:rPr>
        <w:t>host</w:t>
      </w:r>
      <w:r w:rsidR="003F03EF">
        <w:rPr>
          <w:rFonts w:ascii="Franklin Gothic Book" w:hAnsi="Franklin Gothic Book"/>
          <w:bCs/>
        </w:rPr>
        <w:t xml:space="preserve"> weekly vaccination clinics at Cheney Mansion</w:t>
      </w:r>
      <w:r w:rsidR="00F7044E">
        <w:rPr>
          <w:rFonts w:ascii="Franklin Gothic Book" w:hAnsi="Franklin Gothic Book"/>
          <w:bCs/>
        </w:rPr>
        <w:t xml:space="preserve"> and weekly homebound </w:t>
      </w:r>
      <w:r w:rsidR="001F27A2">
        <w:rPr>
          <w:rFonts w:ascii="Franklin Gothic Book" w:hAnsi="Franklin Gothic Book"/>
          <w:bCs/>
        </w:rPr>
        <w:t>visits</w:t>
      </w:r>
      <w:r w:rsidR="003F03EF">
        <w:rPr>
          <w:rFonts w:ascii="Franklin Gothic Book" w:hAnsi="Franklin Gothic Book"/>
          <w:bCs/>
        </w:rPr>
        <w:t xml:space="preserve">. </w:t>
      </w:r>
      <w:r w:rsidR="003F03EF">
        <w:rPr>
          <w:rFonts w:ascii="Franklin Gothic Book" w:hAnsi="Franklin Gothic Book"/>
        </w:rPr>
        <w:t>The clinics are</w:t>
      </w:r>
      <w:r w:rsidR="003F03EF">
        <w:rPr>
          <w:rFonts w:ascii="Franklin Gothic Book" w:hAnsi="Franklin Gothic Book"/>
          <w:bCs/>
        </w:rPr>
        <w:t xml:space="preserve"> funded by an IDPH grant ending December 31 so the last clinic will be held December 13. A budget request has been submitted to the Board of Trustees to continue </w:t>
      </w:r>
      <w:r w:rsidR="00F7044E">
        <w:rPr>
          <w:rFonts w:ascii="Franklin Gothic Book" w:hAnsi="Franklin Gothic Book"/>
          <w:bCs/>
        </w:rPr>
        <w:t xml:space="preserve">hosting </w:t>
      </w:r>
      <w:r w:rsidR="003F03EF">
        <w:rPr>
          <w:rFonts w:ascii="Franklin Gothic Book" w:hAnsi="Franklin Gothic Book"/>
          <w:bCs/>
        </w:rPr>
        <w:t xml:space="preserve">clinics in the new year. </w:t>
      </w:r>
    </w:p>
    <w:p w14:paraId="153427D7" w14:textId="77777777" w:rsidR="003F03EF" w:rsidRDefault="003F03EF" w:rsidP="0025126A">
      <w:pPr>
        <w:pStyle w:val="Body"/>
        <w:suppressAutoHyphens/>
        <w:spacing w:after="0" w:line="240" w:lineRule="auto"/>
        <w:rPr>
          <w:rFonts w:ascii="Franklin Gothic Book" w:hAnsi="Franklin Gothic Book"/>
          <w:bCs/>
        </w:rPr>
      </w:pPr>
    </w:p>
    <w:p w14:paraId="23F89177" w14:textId="0C3BCF9B" w:rsidR="00A16CC1" w:rsidRDefault="00F9339C" w:rsidP="0025126A">
      <w:pPr>
        <w:pStyle w:val="Body"/>
        <w:suppressAutoHyphens/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Revised IPLAN.</w:t>
      </w:r>
      <w:r w:rsidR="00B41A89">
        <w:rPr>
          <w:rFonts w:ascii="Franklin Gothic Book" w:hAnsi="Franklin Gothic Book"/>
          <w:b/>
        </w:rPr>
        <w:t xml:space="preserve"> </w:t>
      </w:r>
      <w:r w:rsidR="00B41A89" w:rsidRPr="00B41A89">
        <w:rPr>
          <w:rFonts w:ascii="Franklin Gothic Book" w:hAnsi="Franklin Gothic Book"/>
        </w:rPr>
        <w:t>Ms. Semelka reported that the IPLAN</w:t>
      </w:r>
      <w:r w:rsidR="00B41A89">
        <w:rPr>
          <w:rFonts w:ascii="Franklin Gothic Book" w:hAnsi="Franklin Gothic Book"/>
        </w:rPr>
        <w:t xml:space="preserve"> was presented to the Board of Trustees</w:t>
      </w:r>
      <w:r w:rsidR="000906A3">
        <w:rPr>
          <w:rFonts w:ascii="Franklin Gothic Book" w:hAnsi="Franklin Gothic Book"/>
        </w:rPr>
        <w:t xml:space="preserve"> </w:t>
      </w:r>
      <w:r w:rsidR="00B41A89">
        <w:rPr>
          <w:rFonts w:ascii="Franklin Gothic Book" w:hAnsi="Franklin Gothic Book"/>
        </w:rPr>
        <w:t xml:space="preserve">October 17. </w:t>
      </w:r>
      <w:r w:rsidR="0025126A">
        <w:rPr>
          <w:rFonts w:ascii="Franklin Gothic Book" w:hAnsi="Franklin Gothic Book"/>
        </w:rPr>
        <w:t xml:space="preserve">They had a good discussion and requested </w:t>
      </w:r>
      <w:r w:rsidR="000906A3">
        <w:rPr>
          <w:rFonts w:ascii="Franklin Gothic Book" w:hAnsi="Franklin Gothic Book"/>
        </w:rPr>
        <w:t xml:space="preserve">more </w:t>
      </w:r>
      <w:r w:rsidR="0025126A">
        <w:rPr>
          <w:rFonts w:ascii="Franklin Gothic Book" w:hAnsi="Franklin Gothic Book"/>
        </w:rPr>
        <w:t>specifics</w:t>
      </w:r>
      <w:r w:rsidR="00DD45BB">
        <w:rPr>
          <w:rFonts w:ascii="Franklin Gothic Book" w:hAnsi="Franklin Gothic Book"/>
        </w:rPr>
        <w:t xml:space="preserve"> to strategies around acce</w:t>
      </w:r>
      <w:r w:rsidR="0025126A">
        <w:rPr>
          <w:rFonts w:ascii="Franklin Gothic Book" w:hAnsi="Franklin Gothic Book"/>
        </w:rPr>
        <w:t xml:space="preserve">ss to </w:t>
      </w:r>
      <w:r w:rsidR="0025126A" w:rsidRPr="0025126A">
        <w:rPr>
          <w:rFonts w:ascii="Franklin Gothic Book" w:hAnsi="Franklin Gothic Book"/>
        </w:rPr>
        <w:t>reproductive health care</w:t>
      </w:r>
      <w:r w:rsidR="0025126A">
        <w:rPr>
          <w:rFonts w:ascii="Franklin Gothic Book" w:hAnsi="Franklin Gothic Book"/>
        </w:rPr>
        <w:t xml:space="preserve"> and</w:t>
      </w:r>
      <w:r w:rsidR="00B41A89" w:rsidRPr="0025126A">
        <w:rPr>
          <w:rFonts w:ascii="Franklin Gothic Book" w:hAnsi="Franklin Gothic Book"/>
        </w:rPr>
        <w:t xml:space="preserve"> </w:t>
      </w:r>
      <w:r w:rsidR="0025126A" w:rsidRPr="0025126A">
        <w:rPr>
          <w:rFonts w:ascii="Franklin Gothic Book" w:hAnsi="Franklin Gothic Book"/>
        </w:rPr>
        <w:t>gun violence</w:t>
      </w:r>
      <w:r w:rsidR="0025126A">
        <w:rPr>
          <w:rFonts w:ascii="Franklin Gothic Book" w:hAnsi="Franklin Gothic Book"/>
        </w:rPr>
        <w:t xml:space="preserve">. Those changes </w:t>
      </w:r>
      <w:r w:rsidR="00DD45BB">
        <w:rPr>
          <w:rFonts w:ascii="Franklin Gothic Book" w:hAnsi="Franklin Gothic Book"/>
        </w:rPr>
        <w:t>w</w:t>
      </w:r>
      <w:r w:rsidR="0025126A">
        <w:rPr>
          <w:rFonts w:ascii="Franklin Gothic Book" w:hAnsi="Franklin Gothic Book"/>
        </w:rPr>
        <w:t>ill be made</w:t>
      </w:r>
      <w:r w:rsidR="00414E8F">
        <w:rPr>
          <w:rFonts w:ascii="Franklin Gothic Book" w:hAnsi="Franklin Gothic Book"/>
        </w:rPr>
        <w:t xml:space="preserve"> and</w:t>
      </w:r>
      <w:r w:rsidR="00DD45BB">
        <w:rPr>
          <w:rFonts w:ascii="Franklin Gothic Book" w:hAnsi="Franklin Gothic Book"/>
        </w:rPr>
        <w:t xml:space="preserve"> the revised IPLAN will be</w:t>
      </w:r>
      <w:r w:rsidR="00414E8F">
        <w:rPr>
          <w:rFonts w:ascii="Franklin Gothic Book" w:hAnsi="Franklin Gothic Book"/>
        </w:rPr>
        <w:t xml:space="preserve"> put on the consent agenda </w:t>
      </w:r>
      <w:r w:rsidR="001F27A2">
        <w:rPr>
          <w:rFonts w:ascii="Franklin Gothic Book" w:hAnsi="Franklin Gothic Book"/>
        </w:rPr>
        <w:t>for</w:t>
      </w:r>
      <w:r w:rsidR="00414E8F">
        <w:rPr>
          <w:rFonts w:ascii="Franklin Gothic Book" w:hAnsi="Franklin Gothic Book"/>
        </w:rPr>
        <w:t xml:space="preserve"> the November 7 </w:t>
      </w:r>
      <w:r w:rsidR="00DD45BB">
        <w:rPr>
          <w:rFonts w:ascii="Franklin Gothic Book" w:hAnsi="Franklin Gothic Book"/>
        </w:rPr>
        <w:t xml:space="preserve">Board of Trustees </w:t>
      </w:r>
      <w:r w:rsidR="00414E8F">
        <w:rPr>
          <w:rFonts w:ascii="Franklin Gothic Book" w:hAnsi="Franklin Gothic Book"/>
        </w:rPr>
        <w:t>meeting. The revised IPLAN will be brought</w:t>
      </w:r>
      <w:r w:rsidR="000906A3">
        <w:rPr>
          <w:rFonts w:ascii="Franklin Gothic Book" w:hAnsi="Franklin Gothic Book"/>
        </w:rPr>
        <w:t xml:space="preserve"> to the next</w:t>
      </w:r>
      <w:r w:rsidR="00414E8F">
        <w:rPr>
          <w:rFonts w:ascii="Franklin Gothic Book" w:hAnsi="Franklin Gothic Book"/>
        </w:rPr>
        <w:t xml:space="preserve"> Board of Health Commission meeting for approval.</w:t>
      </w:r>
    </w:p>
    <w:p w14:paraId="331B9A63" w14:textId="44FE985D" w:rsidR="005E1E0D" w:rsidRDefault="005E1E0D" w:rsidP="0025126A">
      <w:pPr>
        <w:pStyle w:val="Body"/>
        <w:suppressAutoHyphens/>
        <w:spacing w:after="0" w:line="240" w:lineRule="auto"/>
        <w:rPr>
          <w:rFonts w:ascii="Franklin Gothic Book" w:hAnsi="Franklin Gothic Book"/>
        </w:rPr>
      </w:pPr>
    </w:p>
    <w:p w14:paraId="104E46EF" w14:textId="77777777" w:rsidR="000906A3" w:rsidRDefault="005E1E0D" w:rsidP="0025126A">
      <w:pPr>
        <w:pStyle w:val="Body"/>
        <w:suppressAutoHyphens/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Chair Chavez noted </w:t>
      </w:r>
      <w:r w:rsidR="003C758C">
        <w:rPr>
          <w:rFonts w:ascii="Franklin Gothic Book" w:hAnsi="Franklin Gothic Book"/>
        </w:rPr>
        <w:t xml:space="preserve">the </w:t>
      </w:r>
      <w:r w:rsidR="00420A1F">
        <w:rPr>
          <w:rFonts w:ascii="Franklin Gothic Book" w:hAnsi="Franklin Gothic Book"/>
        </w:rPr>
        <w:t xml:space="preserve">large </w:t>
      </w:r>
      <w:r w:rsidR="003C758C">
        <w:rPr>
          <w:rFonts w:ascii="Franklin Gothic Book" w:hAnsi="Franklin Gothic Book"/>
        </w:rPr>
        <w:t xml:space="preserve">amount of data prevented everything from being included. She was impressed the Trustees had read the IPLAN and were familiar with it. </w:t>
      </w:r>
      <w:r>
        <w:rPr>
          <w:rFonts w:ascii="Franklin Gothic Book" w:hAnsi="Franklin Gothic Book"/>
        </w:rPr>
        <w:t xml:space="preserve">Commissioner Feeney </w:t>
      </w:r>
      <w:r w:rsidR="00DB0572">
        <w:rPr>
          <w:rFonts w:ascii="Franklin Gothic Book" w:hAnsi="Franklin Gothic Book"/>
        </w:rPr>
        <w:t xml:space="preserve">welcomes comments from the Trustees and </w:t>
      </w:r>
      <w:r w:rsidR="000906A3">
        <w:rPr>
          <w:rFonts w:ascii="Franklin Gothic Book" w:hAnsi="Franklin Gothic Book"/>
        </w:rPr>
        <w:t>added</w:t>
      </w:r>
      <w:r w:rsidR="00DB0572">
        <w:rPr>
          <w:rFonts w:ascii="Franklin Gothic Book" w:hAnsi="Franklin Gothic Book"/>
        </w:rPr>
        <w:t xml:space="preserve"> that </w:t>
      </w:r>
      <w:r>
        <w:rPr>
          <w:rFonts w:ascii="Franklin Gothic Book" w:hAnsi="Franklin Gothic Book"/>
        </w:rPr>
        <w:t xml:space="preserve">what was included in the IPLAN was based on the community meetings and subgroups. </w:t>
      </w:r>
      <w:r w:rsidR="00DB0572">
        <w:rPr>
          <w:rFonts w:ascii="Franklin Gothic Book" w:hAnsi="Franklin Gothic Book"/>
        </w:rPr>
        <w:t xml:space="preserve">She suggested </w:t>
      </w:r>
      <w:r w:rsidR="0056782F">
        <w:rPr>
          <w:rFonts w:ascii="Franklin Gothic Book" w:hAnsi="Franklin Gothic Book"/>
        </w:rPr>
        <w:t xml:space="preserve">that Trustees be </w:t>
      </w:r>
      <w:r w:rsidR="00DB0572">
        <w:rPr>
          <w:rFonts w:ascii="Franklin Gothic Book" w:hAnsi="Franklin Gothic Book"/>
        </w:rPr>
        <w:t>communicate</w:t>
      </w:r>
      <w:r w:rsidR="0056782F">
        <w:rPr>
          <w:rFonts w:ascii="Franklin Gothic Book" w:hAnsi="Franklin Gothic Book"/>
        </w:rPr>
        <w:t xml:space="preserve">d with along the way next time </w:t>
      </w:r>
      <w:r w:rsidR="00DB0572">
        <w:rPr>
          <w:rFonts w:ascii="Franklin Gothic Book" w:hAnsi="Franklin Gothic Book"/>
        </w:rPr>
        <w:t xml:space="preserve">so they are part of the process. </w:t>
      </w:r>
    </w:p>
    <w:p w14:paraId="7FF7AB34" w14:textId="77777777" w:rsidR="000906A3" w:rsidRDefault="000906A3" w:rsidP="0025126A">
      <w:pPr>
        <w:pStyle w:val="Body"/>
        <w:suppressAutoHyphens/>
        <w:spacing w:after="0" w:line="240" w:lineRule="auto"/>
        <w:rPr>
          <w:rFonts w:ascii="Franklin Gothic Book" w:hAnsi="Franklin Gothic Book"/>
        </w:rPr>
      </w:pPr>
    </w:p>
    <w:p w14:paraId="48C5E998" w14:textId="77777777" w:rsidR="000906A3" w:rsidRDefault="00C0272F" w:rsidP="0025126A">
      <w:pPr>
        <w:pStyle w:val="Body"/>
        <w:suppressAutoHyphens/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Ms. Semelka affirmed a collaborative process determined what </w:t>
      </w:r>
      <w:r w:rsidR="00420A1F">
        <w:rPr>
          <w:rFonts w:ascii="Franklin Gothic Book" w:hAnsi="Franklin Gothic Book"/>
        </w:rPr>
        <w:t>was</w:t>
      </w:r>
      <w:r>
        <w:rPr>
          <w:rFonts w:ascii="Franklin Gothic Book" w:hAnsi="Franklin Gothic Book"/>
        </w:rPr>
        <w:t xml:space="preserve"> included in the IPLAN</w:t>
      </w:r>
      <w:r w:rsidR="003C758C">
        <w:rPr>
          <w:rFonts w:ascii="Franklin Gothic Book" w:hAnsi="Franklin Gothic Book"/>
        </w:rPr>
        <w:t xml:space="preserve"> and</w:t>
      </w:r>
      <w:r w:rsidR="00420A1F">
        <w:rPr>
          <w:rFonts w:ascii="Franklin Gothic Book" w:hAnsi="Franklin Gothic Book"/>
        </w:rPr>
        <w:t xml:space="preserve"> </w:t>
      </w:r>
      <w:r w:rsidR="003C758C">
        <w:rPr>
          <w:rFonts w:ascii="Franklin Gothic Book" w:hAnsi="Franklin Gothic Book"/>
        </w:rPr>
        <w:t>agree</w:t>
      </w:r>
      <w:r w:rsidR="0056782F">
        <w:rPr>
          <w:rFonts w:ascii="Franklin Gothic Book" w:hAnsi="Franklin Gothic Book"/>
        </w:rPr>
        <w:t>d</w:t>
      </w:r>
      <w:r w:rsidR="003C758C">
        <w:rPr>
          <w:rFonts w:ascii="Franklin Gothic Book" w:hAnsi="Franklin Gothic Book"/>
        </w:rPr>
        <w:t xml:space="preserve"> that </w:t>
      </w:r>
      <w:r w:rsidR="00420A1F">
        <w:rPr>
          <w:rFonts w:ascii="Franklin Gothic Book" w:hAnsi="Franklin Gothic Book"/>
        </w:rPr>
        <w:t xml:space="preserve">the </w:t>
      </w:r>
      <w:r w:rsidR="003C758C">
        <w:rPr>
          <w:rFonts w:ascii="Franklin Gothic Book" w:hAnsi="Franklin Gothic Book"/>
        </w:rPr>
        <w:t>Trustees can be involved earlier next time</w:t>
      </w:r>
      <w:r w:rsidR="00DB0572">
        <w:rPr>
          <w:rFonts w:ascii="Franklin Gothic Book" w:hAnsi="Franklin Gothic Book"/>
        </w:rPr>
        <w:t>.</w:t>
      </w:r>
      <w:r w:rsidR="003C758C">
        <w:rPr>
          <w:rFonts w:ascii="Franklin Gothic Book" w:hAnsi="Franklin Gothic Book"/>
        </w:rPr>
        <w:t xml:space="preserve"> </w:t>
      </w:r>
      <w:r w:rsidR="00420A1F">
        <w:rPr>
          <w:rFonts w:ascii="Franklin Gothic Book" w:hAnsi="Franklin Gothic Book"/>
        </w:rPr>
        <w:t>T</w:t>
      </w:r>
      <w:r w:rsidR="003C758C">
        <w:rPr>
          <w:rFonts w:ascii="Franklin Gothic Book" w:hAnsi="Franklin Gothic Book"/>
        </w:rPr>
        <w:t xml:space="preserve">he health department does not have to </w:t>
      </w:r>
      <w:r w:rsidR="00420A1F">
        <w:rPr>
          <w:rFonts w:ascii="Franklin Gothic Book" w:hAnsi="Franklin Gothic Book"/>
        </w:rPr>
        <w:t>do</w:t>
      </w:r>
      <w:r w:rsidR="003C758C">
        <w:rPr>
          <w:rFonts w:ascii="Franklin Gothic Book" w:hAnsi="Franklin Gothic Book"/>
        </w:rPr>
        <w:t xml:space="preserve"> everything in the IPLAN</w:t>
      </w:r>
      <w:r w:rsidR="00420A1F">
        <w:rPr>
          <w:rFonts w:ascii="Franklin Gothic Book" w:hAnsi="Franklin Gothic Book"/>
        </w:rPr>
        <w:t xml:space="preserve"> and</w:t>
      </w:r>
      <w:r w:rsidR="003C758C">
        <w:rPr>
          <w:rFonts w:ascii="Franklin Gothic Book" w:hAnsi="Franklin Gothic Book"/>
        </w:rPr>
        <w:t xml:space="preserve"> it can do things that are not included. It is a roadmap for the entire community. The consultant has been appropriately thanked and enjoyed working with us.</w:t>
      </w:r>
    </w:p>
    <w:p w14:paraId="71029381" w14:textId="703F55A7" w:rsidR="00F9339C" w:rsidRPr="000906A3" w:rsidRDefault="00F9339C" w:rsidP="0025126A">
      <w:pPr>
        <w:pStyle w:val="Body"/>
        <w:suppressAutoHyphens/>
        <w:spacing w:after="0" w:line="240" w:lineRule="auto"/>
        <w:rPr>
          <w:rFonts w:ascii="Franklin Gothic Book" w:hAnsi="Franklin Gothic Book"/>
        </w:rPr>
      </w:pPr>
      <w:r w:rsidRPr="00F9339C">
        <w:rPr>
          <w:rFonts w:ascii="Franklin Gothic Book" w:hAnsi="Franklin Gothic Book"/>
          <w:b/>
        </w:rPr>
        <w:lastRenderedPageBreak/>
        <w:t>New Business.</w:t>
      </w:r>
      <w:bookmarkStart w:id="0" w:name="_GoBack"/>
      <w:bookmarkEnd w:id="0"/>
    </w:p>
    <w:p w14:paraId="54FFD7D9" w14:textId="760883B6" w:rsidR="00F9339C" w:rsidRPr="00F9339C" w:rsidRDefault="00F9339C" w:rsidP="0025126A">
      <w:pPr>
        <w:pStyle w:val="Body"/>
        <w:suppressAutoHyphens/>
        <w:spacing w:after="0" w:line="240" w:lineRule="auto"/>
        <w:rPr>
          <w:rFonts w:ascii="Franklin Gothic Book" w:hAnsi="Franklin Gothic Book"/>
          <w:b/>
        </w:rPr>
      </w:pPr>
    </w:p>
    <w:p w14:paraId="3FB1C74A" w14:textId="73E6FAD7" w:rsidR="00F9339C" w:rsidRDefault="00F9339C" w:rsidP="0025126A">
      <w:pPr>
        <w:pStyle w:val="Body"/>
        <w:suppressAutoHyphens/>
        <w:spacing w:after="0" w:line="240" w:lineRule="auto"/>
        <w:rPr>
          <w:rFonts w:ascii="Franklin Gothic Book" w:hAnsi="Franklin Gothic Book"/>
        </w:rPr>
      </w:pPr>
      <w:r w:rsidRPr="00F9339C">
        <w:rPr>
          <w:rFonts w:ascii="Franklin Gothic Book" w:hAnsi="Franklin Gothic Book"/>
          <w:b/>
        </w:rPr>
        <w:t>202</w:t>
      </w:r>
      <w:r w:rsidR="003C758C">
        <w:rPr>
          <w:rFonts w:ascii="Franklin Gothic Book" w:hAnsi="Franklin Gothic Book"/>
          <w:b/>
        </w:rPr>
        <w:t>3</w:t>
      </w:r>
      <w:r w:rsidRPr="00F9339C">
        <w:rPr>
          <w:rFonts w:ascii="Franklin Gothic Book" w:hAnsi="Franklin Gothic Book"/>
          <w:b/>
        </w:rPr>
        <w:t xml:space="preserve"> Draft Work Plan.</w:t>
      </w:r>
      <w:r w:rsidR="003C758C">
        <w:rPr>
          <w:rFonts w:ascii="Franklin Gothic Book" w:hAnsi="Franklin Gothic Book"/>
          <w:b/>
        </w:rPr>
        <w:t xml:space="preserve"> </w:t>
      </w:r>
      <w:r w:rsidR="003C758C" w:rsidRPr="003C758C">
        <w:rPr>
          <w:rFonts w:ascii="Franklin Gothic Book" w:hAnsi="Franklin Gothic Book"/>
        </w:rPr>
        <w:t>Ms. Semelka led commissioners through the 2022 work plan to make updates and create a draft 2023 work plan. She suggested the commission refer back to the work plan quarterly</w:t>
      </w:r>
      <w:r w:rsidR="005C3978">
        <w:rPr>
          <w:rFonts w:ascii="Franklin Gothic Book" w:hAnsi="Franklin Gothic Book"/>
        </w:rPr>
        <w:t xml:space="preserve"> and make it part of the commission’s regular meetings</w:t>
      </w:r>
      <w:r w:rsidR="003C758C" w:rsidRPr="003C758C">
        <w:rPr>
          <w:rFonts w:ascii="Franklin Gothic Book" w:hAnsi="Franklin Gothic Book"/>
        </w:rPr>
        <w:t>.</w:t>
      </w:r>
    </w:p>
    <w:p w14:paraId="6E8BA12A" w14:textId="7DB2BE57" w:rsidR="00651CA2" w:rsidRDefault="00651CA2" w:rsidP="0025126A">
      <w:pPr>
        <w:pStyle w:val="Body"/>
        <w:suppressAutoHyphens/>
        <w:spacing w:after="0" w:line="240" w:lineRule="auto"/>
        <w:rPr>
          <w:rFonts w:ascii="Franklin Gothic Book" w:hAnsi="Franklin Gothic Book"/>
        </w:rPr>
      </w:pPr>
    </w:p>
    <w:p w14:paraId="77ED0CDF" w14:textId="1F37D0FE" w:rsidR="00420A1F" w:rsidRDefault="00420A1F" w:rsidP="00420A1F">
      <w:pPr>
        <w:pStyle w:val="Body"/>
        <w:suppressAutoHyphens/>
        <w:spacing w:after="0" w:line="240" w:lineRule="auto"/>
        <w:rPr>
          <w:rFonts w:ascii="Franklin Gothic Book" w:hAnsi="Franklin Gothic Book"/>
        </w:rPr>
      </w:pPr>
      <w:r w:rsidRPr="007B6900">
        <w:rPr>
          <w:rFonts w:ascii="Franklin Gothic Book" w:hAnsi="Franklin Gothic Book"/>
          <w:b/>
          <w:bCs/>
        </w:rPr>
        <w:t>Adjourn.</w:t>
      </w:r>
      <w:r w:rsidRPr="007B6900">
        <w:rPr>
          <w:rFonts w:ascii="Franklin Gothic Book" w:hAnsi="Franklin Gothic Book"/>
        </w:rPr>
        <w:t xml:space="preserve"> Commissioner </w:t>
      </w:r>
      <w:r>
        <w:rPr>
          <w:rFonts w:ascii="Franklin Gothic Book" w:hAnsi="Franklin Gothic Book"/>
        </w:rPr>
        <w:t>Carter</w:t>
      </w:r>
      <w:r w:rsidRPr="007B6900">
        <w:rPr>
          <w:rFonts w:ascii="Franklin Gothic Book" w:hAnsi="Franklin Gothic Book"/>
        </w:rPr>
        <w:t xml:space="preserve"> moved to adjourn; seconded by Commissioner </w:t>
      </w:r>
      <w:r>
        <w:rPr>
          <w:rFonts w:ascii="Franklin Gothic Book" w:hAnsi="Franklin Gothic Book"/>
        </w:rPr>
        <w:t>Feeney</w:t>
      </w:r>
      <w:r w:rsidRPr="007B6900">
        <w:rPr>
          <w:rFonts w:ascii="Franklin Gothic Book" w:hAnsi="Franklin Gothic Book"/>
        </w:rPr>
        <w:t xml:space="preserve">. All commissioners present voted </w:t>
      </w:r>
      <w:r>
        <w:rPr>
          <w:rFonts w:ascii="Franklin Gothic Book" w:hAnsi="Franklin Gothic Book"/>
        </w:rPr>
        <w:t>in favor</w:t>
      </w:r>
      <w:r w:rsidRPr="007B6900">
        <w:rPr>
          <w:rFonts w:ascii="Franklin Gothic Book" w:hAnsi="Franklin Gothic Book"/>
        </w:rPr>
        <w:t xml:space="preserve">. </w:t>
      </w:r>
      <w:r w:rsidR="00905680">
        <w:rPr>
          <w:rFonts w:ascii="Franklin Gothic Book" w:hAnsi="Franklin Gothic Book"/>
        </w:rPr>
        <w:t xml:space="preserve">Dr. Chavez adjourned the </w:t>
      </w:r>
      <w:r>
        <w:rPr>
          <w:rFonts w:ascii="Franklin Gothic Book" w:hAnsi="Franklin Gothic Book"/>
        </w:rPr>
        <w:t xml:space="preserve">meeting </w:t>
      </w:r>
      <w:r w:rsidRPr="00D81DAB">
        <w:rPr>
          <w:rFonts w:ascii="Franklin Gothic Book" w:hAnsi="Franklin Gothic Book"/>
        </w:rPr>
        <w:t>at</w:t>
      </w:r>
      <w:r>
        <w:rPr>
          <w:rFonts w:ascii="Franklin Gothic Book" w:hAnsi="Franklin Gothic Book"/>
        </w:rPr>
        <w:t xml:space="preserve"> 7:08 pm.</w:t>
      </w:r>
    </w:p>
    <w:p w14:paraId="72C66A90" w14:textId="77777777" w:rsidR="00F9339C" w:rsidRPr="00F9339C" w:rsidRDefault="00F9339C" w:rsidP="0025126A">
      <w:pPr>
        <w:pStyle w:val="Body"/>
        <w:suppressAutoHyphens/>
        <w:spacing w:after="0" w:line="240" w:lineRule="auto"/>
        <w:rPr>
          <w:rFonts w:ascii="Franklin Gothic Book" w:hAnsi="Franklin Gothic Book"/>
        </w:rPr>
      </w:pPr>
    </w:p>
    <w:sectPr w:rsidR="00F9339C" w:rsidRPr="00F9339C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F4B90" w16cex:dateUtc="2022-08-23T17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35EFD" w14:textId="77777777" w:rsidR="00083C41" w:rsidRDefault="00083C41">
      <w:r>
        <w:separator/>
      </w:r>
    </w:p>
  </w:endnote>
  <w:endnote w:type="continuationSeparator" w:id="0">
    <w:p w14:paraId="4AD20376" w14:textId="77777777" w:rsidR="00083C41" w:rsidRDefault="0008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Franklin Gothic Book" w:hAnsi="Franklin Gothic Book"/>
        <w:sz w:val="22"/>
        <w:szCs w:val="22"/>
      </w:rPr>
      <w:id w:val="-14405214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80564C" w14:textId="06F7991B" w:rsidR="00083C41" w:rsidRPr="00FD777E" w:rsidRDefault="00083C41">
        <w:pPr>
          <w:pStyle w:val="Footer"/>
          <w:jc w:val="center"/>
          <w:rPr>
            <w:rFonts w:ascii="Franklin Gothic Book" w:hAnsi="Franklin Gothic Book"/>
            <w:sz w:val="22"/>
            <w:szCs w:val="22"/>
          </w:rPr>
        </w:pPr>
        <w:r w:rsidRPr="00FD777E">
          <w:rPr>
            <w:rFonts w:ascii="Franklin Gothic Book" w:hAnsi="Franklin Gothic Book"/>
            <w:sz w:val="22"/>
            <w:szCs w:val="22"/>
          </w:rPr>
          <w:fldChar w:fldCharType="begin"/>
        </w:r>
        <w:r w:rsidRPr="00FD777E">
          <w:rPr>
            <w:rFonts w:ascii="Franklin Gothic Book" w:hAnsi="Franklin Gothic Book"/>
            <w:sz w:val="22"/>
            <w:szCs w:val="22"/>
          </w:rPr>
          <w:instrText xml:space="preserve"> PAGE   \* MERGEFORMAT </w:instrText>
        </w:r>
        <w:r w:rsidRPr="00FD777E">
          <w:rPr>
            <w:rFonts w:ascii="Franklin Gothic Book" w:hAnsi="Franklin Gothic Book"/>
            <w:sz w:val="22"/>
            <w:szCs w:val="22"/>
          </w:rPr>
          <w:fldChar w:fldCharType="separate"/>
        </w:r>
        <w:r w:rsidRPr="00FD777E">
          <w:rPr>
            <w:rFonts w:ascii="Franklin Gothic Book" w:hAnsi="Franklin Gothic Book"/>
            <w:noProof/>
            <w:sz w:val="22"/>
            <w:szCs w:val="22"/>
          </w:rPr>
          <w:t>2</w:t>
        </w:r>
        <w:r w:rsidRPr="00FD777E">
          <w:rPr>
            <w:rFonts w:ascii="Franklin Gothic Book" w:hAnsi="Franklin Gothic Book"/>
            <w:noProof/>
            <w:sz w:val="22"/>
            <w:szCs w:val="22"/>
          </w:rPr>
          <w:fldChar w:fldCharType="end"/>
        </w:r>
      </w:p>
    </w:sdtContent>
  </w:sdt>
  <w:p w14:paraId="5CDE3BA0" w14:textId="77777777" w:rsidR="00083C41" w:rsidRDefault="00083C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D0A2B" w14:textId="77777777" w:rsidR="00083C41" w:rsidRDefault="00083C41">
      <w:r>
        <w:separator/>
      </w:r>
    </w:p>
  </w:footnote>
  <w:footnote w:type="continuationSeparator" w:id="0">
    <w:p w14:paraId="382A586F" w14:textId="77777777" w:rsidR="00083C41" w:rsidRDefault="00083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B3848"/>
    <w:multiLevelType w:val="hybridMultilevel"/>
    <w:tmpl w:val="CBEA5FDC"/>
    <w:lvl w:ilvl="0" w:tplc="F4F6456A">
      <w:start w:val="1"/>
      <w:numFmt w:val="decimal"/>
      <w:lvlText w:val="%1)"/>
      <w:lvlJc w:val="left"/>
      <w:pPr>
        <w:ind w:left="1520" w:hanging="720"/>
      </w:pPr>
      <w:rPr>
        <w:rFonts w:ascii="Franklin Gothic Book" w:eastAsia="Franklin Gothic Book" w:hAnsi="Franklin Gothic Book" w:cs="Franklin Gothic Book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62AFA24">
      <w:start w:val="1"/>
      <w:numFmt w:val="upperLetter"/>
      <w:lvlText w:val="%2."/>
      <w:lvlJc w:val="left"/>
      <w:pPr>
        <w:ind w:left="1769" w:hanging="250"/>
      </w:pPr>
      <w:rPr>
        <w:rFonts w:ascii="Franklin Gothic Book" w:eastAsia="Franklin Gothic Book" w:hAnsi="Franklin Gothic Book" w:cs="Franklin Gothic Book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CEAE89FC">
      <w:numFmt w:val="bullet"/>
      <w:lvlText w:val="•"/>
      <w:lvlJc w:val="left"/>
      <w:pPr>
        <w:ind w:left="2706" w:hanging="250"/>
      </w:pPr>
      <w:rPr>
        <w:rFonts w:hint="default"/>
        <w:lang w:val="en-US" w:eastAsia="en-US" w:bidi="ar-SA"/>
      </w:rPr>
    </w:lvl>
    <w:lvl w:ilvl="3" w:tplc="FB66FB56">
      <w:numFmt w:val="bullet"/>
      <w:lvlText w:val="•"/>
      <w:lvlJc w:val="left"/>
      <w:pPr>
        <w:ind w:left="3653" w:hanging="250"/>
      </w:pPr>
      <w:rPr>
        <w:rFonts w:hint="default"/>
        <w:lang w:val="en-US" w:eastAsia="en-US" w:bidi="ar-SA"/>
      </w:rPr>
    </w:lvl>
    <w:lvl w:ilvl="4" w:tplc="C7D823A2">
      <w:numFmt w:val="bullet"/>
      <w:lvlText w:val="•"/>
      <w:lvlJc w:val="left"/>
      <w:pPr>
        <w:ind w:left="4600" w:hanging="250"/>
      </w:pPr>
      <w:rPr>
        <w:rFonts w:hint="default"/>
        <w:lang w:val="en-US" w:eastAsia="en-US" w:bidi="ar-SA"/>
      </w:rPr>
    </w:lvl>
    <w:lvl w:ilvl="5" w:tplc="611856B4">
      <w:numFmt w:val="bullet"/>
      <w:lvlText w:val="•"/>
      <w:lvlJc w:val="left"/>
      <w:pPr>
        <w:ind w:left="5546" w:hanging="250"/>
      </w:pPr>
      <w:rPr>
        <w:rFonts w:hint="default"/>
        <w:lang w:val="en-US" w:eastAsia="en-US" w:bidi="ar-SA"/>
      </w:rPr>
    </w:lvl>
    <w:lvl w:ilvl="6" w:tplc="BA62D524">
      <w:numFmt w:val="bullet"/>
      <w:lvlText w:val="•"/>
      <w:lvlJc w:val="left"/>
      <w:pPr>
        <w:ind w:left="6493" w:hanging="250"/>
      </w:pPr>
      <w:rPr>
        <w:rFonts w:hint="default"/>
        <w:lang w:val="en-US" w:eastAsia="en-US" w:bidi="ar-SA"/>
      </w:rPr>
    </w:lvl>
    <w:lvl w:ilvl="7" w:tplc="40741F0C">
      <w:numFmt w:val="bullet"/>
      <w:lvlText w:val="•"/>
      <w:lvlJc w:val="left"/>
      <w:pPr>
        <w:ind w:left="7440" w:hanging="250"/>
      </w:pPr>
      <w:rPr>
        <w:rFonts w:hint="default"/>
        <w:lang w:val="en-US" w:eastAsia="en-US" w:bidi="ar-SA"/>
      </w:rPr>
    </w:lvl>
    <w:lvl w:ilvl="8" w:tplc="8C3082EC">
      <w:numFmt w:val="bullet"/>
      <w:lvlText w:val="•"/>
      <w:lvlJc w:val="left"/>
      <w:pPr>
        <w:ind w:left="8386" w:hanging="25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976"/>
    <w:rsid w:val="00007520"/>
    <w:rsid w:val="00010C4A"/>
    <w:rsid w:val="00014F3D"/>
    <w:rsid w:val="00015727"/>
    <w:rsid w:val="00032943"/>
    <w:rsid w:val="0005454B"/>
    <w:rsid w:val="0008079C"/>
    <w:rsid w:val="00083C41"/>
    <w:rsid w:val="000869C8"/>
    <w:rsid w:val="000906A3"/>
    <w:rsid w:val="000D7C6F"/>
    <w:rsid w:val="000E40CE"/>
    <w:rsid w:val="000E4CE4"/>
    <w:rsid w:val="000E66E0"/>
    <w:rsid w:val="000F3EE1"/>
    <w:rsid w:val="0010518B"/>
    <w:rsid w:val="00123AAD"/>
    <w:rsid w:val="0012572F"/>
    <w:rsid w:val="001326C9"/>
    <w:rsid w:val="001428D7"/>
    <w:rsid w:val="001462B9"/>
    <w:rsid w:val="0017104A"/>
    <w:rsid w:val="001771EB"/>
    <w:rsid w:val="001833D7"/>
    <w:rsid w:val="00190C9D"/>
    <w:rsid w:val="00192629"/>
    <w:rsid w:val="001A575E"/>
    <w:rsid w:val="001D375E"/>
    <w:rsid w:val="001E4392"/>
    <w:rsid w:val="001E582C"/>
    <w:rsid w:val="001F27A2"/>
    <w:rsid w:val="001F65BE"/>
    <w:rsid w:val="0025126A"/>
    <w:rsid w:val="00261EFA"/>
    <w:rsid w:val="00273901"/>
    <w:rsid w:val="00292751"/>
    <w:rsid w:val="002A686C"/>
    <w:rsid w:val="002C2C16"/>
    <w:rsid w:val="002D79B3"/>
    <w:rsid w:val="002E6CC1"/>
    <w:rsid w:val="002F6E8D"/>
    <w:rsid w:val="00311488"/>
    <w:rsid w:val="003327CD"/>
    <w:rsid w:val="00344374"/>
    <w:rsid w:val="00374C94"/>
    <w:rsid w:val="003960EC"/>
    <w:rsid w:val="003A0E39"/>
    <w:rsid w:val="003A0EE3"/>
    <w:rsid w:val="003A5412"/>
    <w:rsid w:val="003A6C04"/>
    <w:rsid w:val="003B119D"/>
    <w:rsid w:val="003C0169"/>
    <w:rsid w:val="003C0513"/>
    <w:rsid w:val="003C758C"/>
    <w:rsid w:val="003D573B"/>
    <w:rsid w:val="003E18CA"/>
    <w:rsid w:val="003E1CB1"/>
    <w:rsid w:val="003F03EF"/>
    <w:rsid w:val="003F60C2"/>
    <w:rsid w:val="00412919"/>
    <w:rsid w:val="00414E8F"/>
    <w:rsid w:val="004205C9"/>
    <w:rsid w:val="00420A1F"/>
    <w:rsid w:val="004413E1"/>
    <w:rsid w:val="004730FF"/>
    <w:rsid w:val="00475BB3"/>
    <w:rsid w:val="004829FB"/>
    <w:rsid w:val="00483C3E"/>
    <w:rsid w:val="00490BEF"/>
    <w:rsid w:val="004A73E7"/>
    <w:rsid w:val="004F39B0"/>
    <w:rsid w:val="00505283"/>
    <w:rsid w:val="00507403"/>
    <w:rsid w:val="00533716"/>
    <w:rsid w:val="00537882"/>
    <w:rsid w:val="00544751"/>
    <w:rsid w:val="00555291"/>
    <w:rsid w:val="00565728"/>
    <w:rsid w:val="0056782F"/>
    <w:rsid w:val="00576C35"/>
    <w:rsid w:val="0058179D"/>
    <w:rsid w:val="005B226A"/>
    <w:rsid w:val="005B7AE9"/>
    <w:rsid w:val="005C3978"/>
    <w:rsid w:val="005E1E0D"/>
    <w:rsid w:val="005E7580"/>
    <w:rsid w:val="00615544"/>
    <w:rsid w:val="0062219D"/>
    <w:rsid w:val="00640B01"/>
    <w:rsid w:val="00651CA2"/>
    <w:rsid w:val="00655815"/>
    <w:rsid w:val="006659A4"/>
    <w:rsid w:val="006918D0"/>
    <w:rsid w:val="00692B5D"/>
    <w:rsid w:val="00696093"/>
    <w:rsid w:val="006A09BD"/>
    <w:rsid w:val="006B4CAB"/>
    <w:rsid w:val="006C62A1"/>
    <w:rsid w:val="006D0428"/>
    <w:rsid w:val="006E5E71"/>
    <w:rsid w:val="006E649A"/>
    <w:rsid w:val="006F0BED"/>
    <w:rsid w:val="0070566E"/>
    <w:rsid w:val="0071152C"/>
    <w:rsid w:val="007150C5"/>
    <w:rsid w:val="00731783"/>
    <w:rsid w:val="00733B44"/>
    <w:rsid w:val="00743F75"/>
    <w:rsid w:val="00757659"/>
    <w:rsid w:val="00761E5E"/>
    <w:rsid w:val="00762F07"/>
    <w:rsid w:val="00773F6F"/>
    <w:rsid w:val="00785FF6"/>
    <w:rsid w:val="007B0C38"/>
    <w:rsid w:val="007B0EC8"/>
    <w:rsid w:val="007B6900"/>
    <w:rsid w:val="007D70E0"/>
    <w:rsid w:val="00800C10"/>
    <w:rsid w:val="008072F6"/>
    <w:rsid w:val="00814550"/>
    <w:rsid w:val="00815CE5"/>
    <w:rsid w:val="00822AA7"/>
    <w:rsid w:val="008302C7"/>
    <w:rsid w:val="00830C56"/>
    <w:rsid w:val="00835B18"/>
    <w:rsid w:val="00850608"/>
    <w:rsid w:val="00880E7E"/>
    <w:rsid w:val="00884485"/>
    <w:rsid w:val="00893142"/>
    <w:rsid w:val="008B52CD"/>
    <w:rsid w:val="008C5361"/>
    <w:rsid w:val="008D0B1B"/>
    <w:rsid w:val="008E1A6B"/>
    <w:rsid w:val="008F746C"/>
    <w:rsid w:val="00905680"/>
    <w:rsid w:val="00950AEB"/>
    <w:rsid w:val="009560B7"/>
    <w:rsid w:val="00983376"/>
    <w:rsid w:val="00983721"/>
    <w:rsid w:val="009A5467"/>
    <w:rsid w:val="009A6976"/>
    <w:rsid w:val="009B54FF"/>
    <w:rsid w:val="009C06C2"/>
    <w:rsid w:val="009C0EEE"/>
    <w:rsid w:val="009C3692"/>
    <w:rsid w:val="00A00344"/>
    <w:rsid w:val="00A16CC1"/>
    <w:rsid w:val="00A22C11"/>
    <w:rsid w:val="00A27DC6"/>
    <w:rsid w:val="00A42FAB"/>
    <w:rsid w:val="00A44AED"/>
    <w:rsid w:val="00A50217"/>
    <w:rsid w:val="00A83E16"/>
    <w:rsid w:val="00AA1DF5"/>
    <w:rsid w:val="00AB2DEC"/>
    <w:rsid w:val="00AD3DA8"/>
    <w:rsid w:val="00AE015F"/>
    <w:rsid w:val="00B03521"/>
    <w:rsid w:val="00B12888"/>
    <w:rsid w:val="00B20493"/>
    <w:rsid w:val="00B267C2"/>
    <w:rsid w:val="00B37374"/>
    <w:rsid w:val="00B41A89"/>
    <w:rsid w:val="00B502BF"/>
    <w:rsid w:val="00B66347"/>
    <w:rsid w:val="00B903D3"/>
    <w:rsid w:val="00B90728"/>
    <w:rsid w:val="00BB66C8"/>
    <w:rsid w:val="00BB6D3B"/>
    <w:rsid w:val="00BC26A6"/>
    <w:rsid w:val="00BC6955"/>
    <w:rsid w:val="00BC6A9A"/>
    <w:rsid w:val="00BF292A"/>
    <w:rsid w:val="00C0272F"/>
    <w:rsid w:val="00C07DB5"/>
    <w:rsid w:val="00C13730"/>
    <w:rsid w:val="00C32E54"/>
    <w:rsid w:val="00C3731C"/>
    <w:rsid w:val="00C37A3B"/>
    <w:rsid w:val="00C37B78"/>
    <w:rsid w:val="00C66BEC"/>
    <w:rsid w:val="00C816D6"/>
    <w:rsid w:val="00C8549A"/>
    <w:rsid w:val="00C97560"/>
    <w:rsid w:val="00CA1513"/>
    <w:rsid w:val="00CA441F"/>
    <w:rsid w:val="00CB4FD7"/>
    <w:rsid w:val="00CC6C5E"/>
    <w:rsid w:val="00D06F54"/>
    <w:rsid w:val="00D13742"/>
    <w:rsid w:val="00D1385D"/>
    <w:rsid w:val="00D20FBB"/>
    <w:rsid w:val="00D42672"/>
    <w:rsid w:val="00D4518D"/>
    <w:rsid w:val="00D7543A"/>
    <w:rsid w:val="00D81DAB"/>
    <w:rsid w:val="00D91836"/>
    <w:rsid w:val="00D9220F"/>
    <w:rsid w:val="00DB0572"/>
    <w:rsid w:val="00DB065E"/>
    <w:rsid w:val="00DB734D"/>
    <w:rsid w:val="00DC7707"/>
    <w:rsid w:val="00DD45BB"/>
    <w:rsid w:val="00DE3FC9"/>
    <w:rsid w:val="00DE6CBB"/>
    <w:rsid w:val="00E05100"/>
    <w:rsid w:val="00E13C73"/>
    <w:rsid w:val="00E16FB0"/>
    <w:rsid w:val="00E579F6"/>
    <w:rsid w:val="00E66634"/>
    <w:rsid w:val="00E9087F"/>
    <w:rsid w:val="00E90F32"/>
    <w:rsid w:val="00EA4AB5"/>
    <w:rsid w:val="00EC11C4"/>
    <w:rsid w:val="00EF1788"/>
    <w:rsid w:val="00EF6E0C"/>
    <w:rsid w:val="00F14B52"/>
    <w:rsid w:val="00F16BB9"/>
    <w:rsid w:val="00F22CCE"/>
    <w:rsid w:val="00F35597"/>
    <w:rsid w:val="00F528B2"/>
    <w:rsid w:val="00F67A57"/>
    <w:rsid w:val="00F7044E"/>
    <w:rsid w:val="00F75E46"/>
    <w:rsid w:val="00F76858"/>
    <w:rsid w:val="00F9339C"/>
    <w:rsid w:val="00FA74E9"/>
    <w:rsid w:val="00FB02A2"/>
    <w:rsid w:val="00FB0E4D"/>
    <w:rsid w:val="00FB14D1"/>
    <w:rsid w:val="00FD777E"/>
    <w:rsid w:val="00FE11CC"/>
    <w:rsid w:val="00FE2F4F"/>
    <w:rsid w:val="00FF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49E96"/>
  <w15:docId w15:val="{4190653B-D3DD-4AEC-901C-A0D92F1C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533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37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371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71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D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DA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9087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3EE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line="272" w:lineRule="exact"/>
      <w:ind w:left="1520" w:hanging="720"/>
    </w:pPr>
    <w:rPr>
      <w:rFonts w:ascii="Franklin Gothic Book" w:eastAsia="Franklin Gothic Book" w:hAnsi="Franklin Gothic Book" w:cs="Franklin Gothic Book"/>
      <w:sz w:val="22"/>
      <w:szCs w:val="22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FD77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77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77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7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Hansen, Cindy</dc:creator>
  <cp:lastModifiedBy>Hansen, Cynthia</cp:lastModifiedBy>
  <cp:revision>26</cp:revision>
  <dcterms:created xsi:type="dcterms:W3CDTF">2022-11-01T18:14:00Z</dcterms:created>
  <dcterms:modified xsi:type="dcterms:W3CDTF">2022-11-10T20:08:00Z</dcterms:modified>
</cp:coreProperties>
</file>